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688"/>
        <w:gridCol w:w="256"/>
        <w:gridCol w:w="26"/>
        <w:gridCol w:w="1561"/>
        <w:gridCol w:w="510"/>
        <w:gridCol w:w="50"/>
        <w:gridCol w:w="115"/>
        <w:gridCol w:w="35"/>
        <w:gridCol w:w="282"/>
      </w:tblGrid>
      <w:tr w:rsidR="00A33D18" w:rsidRPr="00A82864" w:rsidTr="0059299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9299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9299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9299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9299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9299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9299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5929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9299E" w:rsidP="001E5BB6">
            <w:pPr>
              <w:tabs>
                <w:tab w:val="left" w:pos="709"/>
              </w:tabs>
              <w:spacing w:line="240" w:lineRule="auto"/>
              <w:ind w:firstLine="0"/>
              <w:rPr>
                <w:b/>
                <w:sz w:val="24"/>
                <w:szCs w:val="24"/>
                <w:u w:val="single"/>
                <w:lang w:val="en-GB"/>
              </w:rPr>
            </w:pPr>
            <w:proofErr w:type="spellStart"/>
            <w:r w:rsidRPr="00323DAA">
              <w:rPr>
                <w:b/>
                <w:i/>
                <w:sz w:val="24"/>
                <w:szCs w:val="24"/>
                <w:lang w:val="en-US"/>
              </w:rPr>
              <w:t>Deschampsia</w:t>
            </w:r>
            <w:proofErr w:type="spellEnd"/>
            <w:r w:rsidRPr="00323DAA">
              <w:rPr>
                <w:b/>
                <w:i/>
                <w:sz w:val="24"/>
                <w:szCs w:val="24"/>
              </w:rPr>
              <w:t xml:space="preserve"> </w:t>
            </w:r>
            <w:proofErr w:type="spellStart"/>
            <w:r w:rsidRPr="00323DAA">
              <w:rPr>
                <w:b/>
                <w:i/>
                <w:sz w:val="24"/>
                <w:szCs w:val="24"/>
                <w:lang w:val="en-US"/>
              </w:rPr>
              <w:t>caespitosa</w:t>
            </w:r>
            <w:proofErr w:type="spellEnd"/>
            <w:r w:rsidRPr="00323DAA">
              <w:rPr>
                <w:b/>
                <w:sz w:val="24"/>
                <w:szCs w:val="24"/>
              </w:rPr>
              <w:t xml:space="preserve"> (</w:t>
            </w:r>
            <w:r w:rsidRPr="00323DAA">
              <w:rPr>
                <w:b/>
                <w:sz w:val="24"/>
                <w:szCs w:val="24"/>
                <w:lang w:val="en-US"/>
              </w:rPr>
              <w:t>L</w:t>
            </w:r>
            <w:r w:rsidRPr="00323DAA">
              <w:rPr>
                <w:b/>
                <w:sz w:val="24"/>
                <w:szCs w:val="24"/>
              </w:rPr>
              <w:t xml:space="preserve">.) </w:t>
            </w:r>
            <w:proofErr w:type="spellStart"/>
            <w:r w:rsidRPr="00323DAA">
              <w:rPr>
                <w:b/>
                <w:sz w:val="24"/>
                <w:szCs w:val="24"/>
                <w:lang w:val="en-US"/>
              </w:rPr>
              <w:t>Beauv</w:t>
            </w:r>
            <w:proofErr w:type="spellEnd"/>
            <w:r w:rsidRPr="00323DAA">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9299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929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9299E" w:rsidP="001E5BB6">
            <w:pPr>
              <w:tabs>
                <w:tab w:val="left" w:pos="709"/>
              </w:tabs>
              <w:spacing w:line="240" w:lineRule="auto"/>
              <w:ind w:firstLine="0"/>
              <w:rPr>
                <w:sz w:val="24"/>
                <w:szCs w:val="24"/>
                <w:lang w:val="uk-UA"/>
              </w:rPr>
            </w:pPr>
            <w:proofErr w:type="spellStart"/>
            <w:r w:rsidRPr="00323DAA">
              <w:rPr>
                <w:b/>
                <w:bCs/>
                <w:iCs/>
                <w:sz w:val="24"/>
                <w:szCs w:val="24"/>
              </w:rPr>
              <w:t>Щучник</w:t>
            </w:r>
            <w:proofErr w:type="spellEnd"/>
            <w:r w:rsidRPr="00323DAA">
              <w:rPr>
                <w:b/>
                <w:bCs/>
                <w:iCs/>
                <w:sz w:val="24"/>
                <w:szCs w:val="24"/>
              </w:rPr>
              <w:t xml:space="preserve"> </w:t>
            </w:r>
            <w:proofErr w:type="spellStart"/>
            <w:r w:rsidRPr="00323DAA">
              <w:rPr>
                <w:b/>
                <w:bCs/>
                <w:iCs/>
                <w:sz w:val="24"/>
                <w:szCs w:val="24"/>
              </w:rPr>
              <w:t>дернистий</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9299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9299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9299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9299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59299E">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9299E" w:rsidRPr="00323DAA" w:rsidTr="0059299E">
        <w:tc>
          <w:tcPr>
            <w:tcW w:w="709" w:type="dxa"/>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r>
              <w:rPr>
                <w:bCs/>
                <w:iCs/>
                <w:sz w:val="24"/>
                <w:szCs w:val="24"/>
                <w:lang w:val="en-US"/>
              </w:rPr>
              <w:t>4</w:t>
            </w:r>
            <w:r w:rsidRPr="00323DAA">
              <w:rPr>
                <w:bCs/>
                <w:iCs/>
                <w:sz w:val="24"/>
                <w:szCs w:val="24"/>
              </w:rPr>
              <w:t>.1</w:t>
            </w:r>
          </w:p>
          <w:p w:rsidR="0059299E" w:rsidRPr="00323DAA" w:rsidRDefault="0059299E" w:rsidP="00F67DA8">
            <w:pPr>
              <w:spacing w:line="240" w:lineRule="auto"/>
              <w:ind w:firstLine="0"/>
              <w:jc w:val="center"/>
              <w:rPr>
                <w:bCs/>
                <w:iCs/>
                <w:sz w:val="24"/>
                <w:szCs w:val="24"/>
              </w:rPr>
            </w:pPr>
            <w:r w:rsidRPr="00323DAA">
              <w:rPr>
                <w:bCs/>
                <w:iCs/>
                <w:sz w:val="24"/>
                <w:szCs w:val="24"/>
              </w:rPr>
              <w:t>(4)</w:t>
            </w:r>
          </w:p>
        </w:tc>
        <w:tc>
          <w:tcPr>
            <w:tcW w:w="3686" w:type="dxa"/>
            <w:gridSpan w:val="8"/>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left"/>
              <w:rPr>
                <w:bCs/>
                <w:iCs/>
                <w:lang w:val="en-US"/>
              </w:rPr>
            </w:pPr>
            <w:proofErr w:type="spellStart"/>
            <w:r w:rsidRPr="00323DAA">
              <w:rPr>
                <w:sz w:val="24"/>
                <w:szCs w:val="24"/>
              </w:rPr>
              <w:t>Рослина</w:t>
            </w:r>
            <w:proofErr w:type="spellEnd"/>
            <w:r w:rsidRPr="00323DAA">
              <w:rPr>
                <w:sz w:val="24"/>
                <w:szCs w:val="24"/>
                <w:lang w:val="en-US"/>
              </w:rPr>
              <w:t xml:space="preserve">: </w:t>
            </w:r>
            <w:proofErr w:type="spellStart"/>
            <w:r w:rsidRPr="00323DAA">
              <w:rPr>
                <w:sz w:val="24"/>
                <w:szCs w:val="24"/>
              </w:rPr>
              <w:t>тенденція</w:t>
            </w:r>
            <w:proofErr w:type="spellEnd"/>
            <w:r w:rsidRPr="00323DAA">
              <w:rPr>
                <w:sz w:val="24"/>
                <w:szCs w:val="24"/>
                <w:lang w:val="en-US"/>
              </w:rPr>
              <w:t xml:space="preserve"> </w:t>
            </w:r>
            <w:r w:rsidRPr="00323DAA">
              <w:rPr>
                <w:sz w:val="24"/>
                <w:szCs w:val="24"/>
              </w:rPr>
              <w:t>до</w:t>
            </w:r>
            <w:r w:rsidRPr="00323DAA">
              <w:rPr>
                <w:sz w:val="24"/>
                <w:szCs w:val="24"/>
                <w:lang w:val="en-US"/>
              </w:rPr>
              <w:t xml:space="preserve"> </w:t>
            </w:r>
            <w:proofErr w:type="spellStart"/>
            <w:r w:rsidRPr="00323DAA">
              <w:rPr>
                <w:sz w:val="24"/>
                <w:szCs w:val="24"/>
              </w:rPr>
              <w:t>формування</w:t>
            </w:r>
            <w:proofErr w:type="spellEnd"/>
            <w:r w:rsidRPr="00323DAA">
              <w:rPr>
                <w:sz w:val="24"/>
                <w:szCs w:val="24"/>
                <w:lang w:val="en-US"/>
              </w:rPr>
              <w:t xml:space="preserve"> </w:t>
            </w:r>
            <w:proofErr w:type="spellStart"/>
            <w:r w:rsidRPr="00323DAA">
              <w:rPr>
                <w:sz w:val="24"/>
                <w:szCs w:val="24"/>
              </w:rPr>
              <w:t>суцвіття</w:t>
            </w:r>
            <w:proofErr w:type="spellEnd"/>
            <w:r w:rsidRPr="00323DAA">
              <w:rPr>
                <w:sz w:val="24"/>
                <w:szCs w:val="24"/>
                <w:lang w:val="en-US"/>
              </w:rPr>
              <w:t xml:space="preserve"> </w:t>
            </w:r>
            <w:r w:rsidRPr="00323DAA">
              <w:rPr>
                <w:sz w:val="24"/>
                <w:szCs w:val="24"/>
              </w:rPr>
              <w:t>в</w:t>
            </w:r>
            <w:r w:rsidRPr="00323DAA">
              <w:rPr>
                <w:sz w:val="24"/>
                <w:szCs w:val="24"/>
                <w:lang w:val="en-US"/>
              </w:rPr>
              <w:t xml:space="preserve"> </w:t>
            </w:r>
            <w:proofErr w:type="spellStart"/>
            <w:r w:rsidRPr="00323DAA">
              <w:rPr>
                <w:sz w:val="24"/>
                <w:szCs w:val="24"/>
              </w:rPr>
              <w:t>рік</w:t>
            </w:r>
            <w:proofErr w:type="spellEnd"/>
            <w:r w:rsidRPr="00323DAA">
              <w:rPr>
                <w:sz w:val="24"/>
                <w:szCs w:val="24"/>
                <w:lang w:val="en-US"/>
              </w:rPr>
              <w:t xml:space="preserve"> </w:t>
            </w:r>
            <w:proofErr w:type="spellStart"/>
            <w:r w:rsidRPr="00323DAA">
              <w:rPr>
                <w:sz w:val="24"/>
                <w:szCs w:val="24"/>
              </w:rPr>
              <w:t>сівби</w:t>
            </w:r>
            <w:proofErr w:type="spellEnd"/>
            <w:r w:rsidRPr="00323DAA">
              <w:rPr>
                <w:sz w:val="24"/>
                <w:szCs w:val="24"/>
                <w:lang w:val="en-US"/>
              </w:rPr>
              <w:br/>
            </w:r>
            <w:r w:rsidRPr="00323DAA">
              <w:rPr>
                <w:sz w:val="20"/>
                <w:szCs w:val="20"/>
                <w:lang w:val="en-US"/>
              </w:rPr>
              <w:t xml:space="preserve">Plant: tendency to </w:t>
            </w:r>
            <w:r>
              <w:rPr>
                <w:sz w:val="20"/>
                <w:szCs w:val="20"/>
                <w:lang w:val="en-US"/>
              </w:rPr>
              <w:t>inflorescence</w:t>
            </w:r>
            <w:r w:rsidRPr="00323DAA">
              <w:rPr>
                <w:sz w:val="20"/>
                <w:szCs w:val="20"/>
                <w:lang w:val="en-US"/>
              </w:rPr>
              <w:t xml:space="preserve"> </w:t>
            </w:r>
            <w:r>
              <w:rPr>
                <w:sz w:val="20"/>
                <w:szCs w:val="20"/>
                <w:lang w:val="en-US"/>
              </w:rPr>
              <w:t xml:space="preserve">formation </w:t>
            </w:r>
            <w:r w:rsidRPr="00323DAA">
              <w:rPr>
                <w:sz w:val="20"/>
                <w:szCs w:val="20"/>
                <w:lang w:val="en-US"/>
              </w:rPr>
              <w:t>at year of sowing</w:t>
            </w:r>
          </w:p>
        </w:tc>
        <w:tc>
          <w:tcPr>
            <w:tcW w:w="2976"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left"/>
              <w:rPr>
                <w:lang w:val="en-US"/>
              </w:rPr>
            </w:pPr>
            <w:proofErr w:type="spellStart"/>
            <w:r w:rsidRPr="00323DAA">
              <w:rPr>
                <w:sz w:val="24"/>
                <w:szCs w:val="24"/>
              </w:rPr>
              <w:t>відсутня</w:t>
            </w:r>
            <w:proofErr w:type="spellEnd"/>
            <w:r w:rsidRPr="00323DAA">
              <w:rPr>
                <w:sz w:val="24"/>
                <w:szCs w:val="24"/>
                <w:lang w:val="en-US"/>
              </w:rPr>
              <w:t xml:space="preserve"> </w:t>
            </w:r>
            <w:proofErr w:type="spellStart"/>
            <w:r w:rsidRPr="00323DAA">
              <w:rPr>
                <w:sz w:val="24"/>
                <w:szCs w:val="24"/>
              </w:rPr>
              <w:t>або</w:t>
            </w:r>
            <w:proofErr w:type="spellEnd"/>
            <w:r w:rsidRPr="00323DAA">
              <w:rPr>
                <w:sz w:val="24"/>
                <w:szCs w:val="24"/>
                <w:lang w:val="en-US"/>
              </w:rPr>
              <w:t xml:space="preserve"> </w:t>
            </w:r>
            <w:proofErr w:type="spellStart"/>
            <w:r w:rsidRPr="00323DAA">
              <w:rPr>
                <w:sz w:val="24"/>
                <w:szCs w:val="24"/>
              </w:rPr>
              <w:t>дуже</w:t>
            </w:r>
            <w:proofErr w:type="spellEnd"/>
            <w:r w:rsidRPr="00323DAA">
              <w:rPr>
                <w:sz w:val="24"/>
                <w:szCs w:val="24"/>
                <w:lang w:val="en-US"/>
              </w:rPr>
              <w:t xml:space="preserve"> </w:t>
            </w:r>
            <w:proofErr w:type="spellStart"/>
            <w:r w:rsidRPr="00323DAA">
              <w:rPr>
                <w:sz w:val="24"/>
                <w:szCs w:val="24"/>
              </w:rPr>
              <w:t>слабка</w:t>
            </w:r>
            <w:proofErr w:type="spellEnd"/>
            <w:r w:rsidRPr="00323DAA">
              <w:rPr>
                <w:sz w:val="24"/>
                <w:szCs w:val="24"/>
                <w:lang w:val="en-US"/>
              </w:rPr>
              <w:br/>
            </w:r>
            <w:r w:rsidRPr="00323DAA">
              <w:rPr>
                <w:sz w:val="20"/>
                <w:szCs w:val="20"/>
                <w:lang w:val="en-US"/>
              </w:rPr>
              <w:t>absent or very weak</w:t>
            </w:r>
          </w:p>
        </w:tc>
        <w:tc>
          <w:tcPr>
            <w:tcW w:w="1843" w:type="dxa"/>
            <w:gridSpan w:val="3"/>
            <w:tcBorders>
              <w:top w:val="single" w:sz="4" w:space="0" w:color="auto"/>
              <w:left w:val="single" w:sz="4" w:space="0" w:color="auto"/>
              <w:right w:val="single" w:sz="4" w:space="0" w:color="auto"/>
            </w:tcBorders>
            <w:shd w:val="clear" w:color="auto" w:fill="auto"/>
          </w:tcPr>
          <w:p w:rsidR="0059299E" w:rsidRPr="00323DAA" w:rsidRDefault="0059299E" w:rsidP="00F67DA8">
            <w:pPr>
              <w:autoSpaceDE w:val="0"/>
              <w:autoSpaceDN w:val="0"/>
              <w:adjustRightInd w:val="0"/>
              <w:spacing w:line="240" w:lineRule="auto"/>
              <w:ind w:firstLine="0"/>
              <w:rPr>
                <w:lang w:val="en-US"/>
              </w:rPr>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1</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323DAA" w:rsidRDefault="0059299E" w:rsidP="00F67DA8">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59299E" w:rsidRPr="00EA54D6" w:rsidRDefault="0059299E" w:rsidP="00F67DA8">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roofErr w:type="spellStart"/>
            <w:r w:rsidRPr="00323DAA">
              <w:rPr>
                <w:sz w:val="24"/>
                <w:szCs w:val="24"/>
              </w:rPr>
              <w:t>наявна</w:t>
            </w:r>
            <w:proofErr w:type="spellEnd"/>
            <w:r>
              <w:br/>
            </w:r>
            <w:proofErr w:type="spellStart"/>
            <w:r w:rsidRPr="00CC2534">
              <w:rPr>
                <w:sz w:val="20"/>
                <w:szCs w:val="20"/>
              </w:rPr>
              <w:t>present</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9</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p w:rsidR="0059299E" w:rsidRPr="00323DAA" w:rsidRDefault="0059299E" w:rsidP="00F67DA8">
            <w:pPr>
              <w:spacing w:line="240" w:lineRule="auto"/>
              <w:ind w:firstLine="0"/>
              <w:jc w:val="center"/>
              <w:rPr>
                <w:sz w:val="24"/>
                <w:szCs w:val="24"/>
              </w:rPr>
            </w:pPr>
          </w:p>
        </w:tc>
      </w:tr>
      <w:tr w:rsidR="0059299E" w:rsidRPr="00323DAA" w:rsidTr="0059299E">
        <w:tc>
          <w:tcPr>
            <w:tcW w:w="709" w:type="dxa"/>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r>
              <w:rPr>
                <w:bCs/>
                <w:iCs/>
                <w:sz w:val="24"/>
                <w:szCs w:val="24"/>
                <w:lang w:val="en-US"/>
              </w:rPr>
              <w:t>4</w:t>
            </w:r>
            <w:r w:rsidRPr="00323DAA">
              <w:rPr>
                <w:bCs/>
                <w:iCs/>
                <w:sz w:val="24"/>
                <w:szCs w:val="24"/>
              </w:rPr>
              <w:t>.2</w:t>
            </w:r>
          </w:p>
          <w:p w:rsidR="0059299E" w:rsidRPr="00323DAA" w:rsidRDefault="0059299E" w:rsidP="00F67DA8">
            <w:pPr>
              <w:spacing w:line="240" w:lineRule="auto"/>
              <w:ind w:firstLine="0"/>
              <w:jc w:val="center"/>
              <w:rPr>
                <w:bCs/>
                <w:iCs/>
                <w:sz w:val="24"/>
                <w:szCs w:val="24"/>
              </w:rPr>
            </w:pPr>
            <w:r w:rsidRPr="00323DAA">
              <w:rPr>
                <w:bCs/>
                <w:iCs/>
                <w:sz w:val="24"/>
                <w:szCs w:val="24"/>
              </w:rPr>
              <w:t>(5)</w:t>
            </w:r>
          </w:p>
        </w:tc>
        <w:tc>
          <w:tcPr>
            <w:tcW w:w="3686" w:type="dxa"/>
            <w:gridSpan w:val="8"/>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left"/>
              <w:rPr>
                <w:sz w:val="24"/>
                <w:szCs w:val="24"/>
                <w:lang w:val="en-US"/>
              </w:rPr>
            </w:pPr>
            <w:proofErr w:type="spellStart"/>
            <w:r w:rsidRPr="00323DAA">
              <w:rPr>
                <w:sz w:val="24"/>
                <w:szCs w:val="24"/>
              </w:rPr>
              <w:t>Рослина</w:t>
            </w:r>
            <w:proofErr w:type="spellEnd"/>
            <w:r w:rsidRPr="00323DAA">
              <w:rPr>
                <w:sz w:val="24"/>
                <w:szCs w:val="24"/>
                <w:lang w:val="en-US"/>
              </w:rPr>
              <w:t xml:space="preserve">: </w:t>
            </w:r>
            <w:proofErr w:type="spellStart"/>
            <w:r w:rsidRPr="00323DAA">
              <w:rPr>
                <w:sz w:val="24"/>
                <w:szCs w:val="24"/>
              </w:rPr>
              <w:t>габітус</w:t>
            </w:r>
            <w:proofErr w:type="spellEnd"/>
            <w:r w:rsidRPr="00323DAA">
              <w:rPr>
                <w:sz w:val="24"/>
                <w:szCs w:val="24"/>
                <w:lang w:val="en-US"/>
              </w:rPr>
              <w:t xml:space="preserve"> </w:t>
            </w:r>
            <w:proofErr w:type="spellStart"/>
            <w:r w:rsidRPr="00323DAA">
              <w:rPr>
                <w:sz w:val="24"/>
                <w:szCs w:val="24"/>
              </w:rPr>
              <w:t>навесні</w:t>
            </w:r>
            <w:proofErr w:type="spellEnd"/>
          </w:p>
          <w:p w:rsidR="0059299E" w:rsidRPr="00323DAA" w:rsidRDefault="0059299E" w:rsidP="00F67DA8">
            <w:pPr>
              <w:spacing w:line="240" w:lineRule="auto"/>
              <w:ind w:firstLine="0"/>
              <w:jc w:val="left"/>
              <w:rPr>
                <w:bCs/>
                <w:iCs/>
                <w:sz w:val="20"/>
                <w:szCs w:val="20"/>
                <w:lang w:val="en-US"/>
              </w:rPr>
            </w:pPr>
            <w:r w:rsidRPr="00323DAA">
              <w:rPr>
                <w:sz w:val="20"/>
                <w:szCs w:val="20"/>
                <w:lang w:val="en-US"/>
              </w:rPr>
              <w:t>Plant: habit at spring</w:t>
            </w:r>
          </w:p>
        </w:tc>
        <w:tc>
          <w:tcPr>
            <w:tcW w:w="2976" w:type="dxa"/>
            <w:gridSpan w:val="5"/>
            <w:tcBorders>
              <w:top w:val="single" w:sz="4" w:space="0" w:color="auto"/>
              <w:left w:val="single" w:sz="4" w:space="0" w:color="auto"/>
              <w:right w:val="single" w:sz="4" w:space="0" w:color="auto"/>
            </w:tcBorders>
            <w:shd w:val="clear" w:color="auto" w:fill="auto"/>
          </w:tcPr>
          <w:p w:rsidR="0059299E" w:rsidRPr="00115CCB" w:rsidRDefault="0059299E" w:rsidP="00F67DA8">
            <w:pPr>
              <w:spacing w:line="240" w:lineRule="auto"/>
              <w:ind w:firstLine="0"/>
              <w:jc w:val="left"/>
            </w:pPr>
            <w:proofErr w:type="spellStart"/>
            <w:r w:rsidRPr="00323DAA">
              <w:rPr>
                <w:sz w:val="24"/>
                <w:szCs w:val="24"/>
              </w:rPr>
              <w:t>прямий</w:t>
            </w:r>
            <w:proofErr w:type="spellEnd"/>
            <w:r>
              <w:br/>
            </w:r>
            <w:proofErr w:type="spellStart"/>
            <w:r w:rsidRPr="00CC2534">
              <w:rPr>
                <w:sz w:val="20"/>
                <w:szCs w:val="20"/>
              </w:rPr>
              <w:t>erect</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1</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323DAA" w:rsidRDefault="0059299E" w:rsidP="00F67DA8">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59299E" w:rsidRPr="00EA54D6" w:rsidRDefault="0059299E" w:rsidP="00F67DA8">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roofErr w:type="spellStart"/>
            <w:r w:rsidRPr="00323DAA">
              <w:rPr>
                <w:sz w:val="24"/>
                <w:szCs w:val="24"/>
              </w:rPr>
              <w:t>напівпрямий</w:t>
            </w:r>
            <w:proofErr w:type="spellEnd"/>
            <w:r>
              <w:br/>
            </w:r>
            <w:proofErr w:type="spellStart"/>
            <w:r w:rsidRPr="00CC2534">
              <w:rPr>
                <w:sz w:val="20"/>
                <w:szCs w:val="20"/>
              </w:rPr>
              <w:t>semi-erect</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3</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323DAA" w:rsidRDefault="0059299E" w:rsidP="00F67DA8">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59299E" w:rsidRPr="00EA54D6" w:rsidRDefault="0059299E" w:rsidP="00F67DA8">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roofErr w:type="spellStart"/>
            <w:r w:rsidRPr="00323DAA">
              <w:rPr>
                <w:sz w:val="24"/>
                <w:szCs w:val="24"/>
              </w:rPr>
              <w:t>проміжний</w:t>
            </w:r>
            <w:proofErr w:type="spellEnd"/>
            <w:r>
              <w:br/>
            </w:r>
            <w:proofErr w:type="spellStart"/>
            <w:r w:rsidRPr="00AD2174">
              <w:rPr>
                <w:sz w:val="20"/>
                <w:szCs w:val="20"/>
              </w:rPr>
              <w:t>inter</w:t>
            </w:r>
            <w:proofErr w:type="spellEnd"/>
            <w:r>
              <w:rPr>
                <w:sz w:val="20"/>
                <w:szCs w:val="20"/>
                <w:lang w:val="en-US"/>
              </w:rPr>
              <w:t>mediate</w:t>
            </w:r>
          </w:p>
        </w:tc>
        <w:tc>
          <w:tcPr>
            <w:tcW w:w="1843" w:type="dxa"/>
            <w:gridSpan w:val="3"/>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5</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323DAA" w:rsidRDefault="0059299E" w:rsidP="00F67DA8">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59299E" w:rsidRPr="00EA54D6" w:rsidRDefault="0059299E" w:rsidP="00F67DA8">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roofErr w:type="spellStart"/>
            <w:r w:rsidRPr="00323DAA">
              <w:rPr>
                <w:sz w:val="24"/>
                <w:szCs w:val="24"/>
              </w:rPr>
              <w:t>напіврозлогий</w:t>
            </w:r>
            <w:proofErr w:type="spellEnd"/>
            <w:r>
              <w:br/>
            </w:r>
            <w:proofErr w:type="spellStart"/>
            <w:r w:rsidRPr="00CC2534">
              <w:rPr>
                <w:sz w:val="20"/>
                <w:szCs w:val="20"/>
              </w:rPr>
              <w:t>semi-spreading</w:t>
            </w:r>
            <w:proofErr w:type="spellEnd"/>
            <w:r>
              <w:t xml:space="preserve"> </w:t>
            </w:r>
          </w:p>
        </w:tc>
        <w:tc>
          <w:tcPr>
            <w:tcW w:w="1843" w:type="dxa"/>
            <w:gridSpan w:val="3"/>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7</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bottom w:val="single" w:sz="4" w:space="0" w:color="auto"/>
              <w:right w:val="single" w:sz="4" w:space="0" w:color="auto"/>
            </w:tcBorders>
            <w:shd w:val="clear" w:color="auto" w:fill="auto"/>
          </w:tcPr>
          <w:p w:rsidR="0059299E" w:rsidRPr="00323DAA" w:rsidRDefault="0059299E" w:rsidP="00F67DA8">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59299E" w:rsidRPr="00EA54D6" w:rsidRDefault="0059299E" w:rsidP="00F67DA8">
            <w:pPr>
              <w:tabs>
                <w:tab w:val="left" w:pos="709"/>
              </w:tabs>
              <w:spacing w:line="240" w:lineRule="auto"/>
              <w:ind w:firstLine="0"/>
              <w:jc w:val="left"/>
              <w:rPr>
                <w:b/>
                <w:lang w:val="en-US"/>
              </w:rPr>
            </w:pPr>
          </w:p>
        </w:tc>
        <w:tc>
          <w:tcPr>
            <w:tcW w:w="2976" w:type="dxa"/>
            <w:gridSpan w:val="5"/>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roofErr w:type="spellStart"/>
            <w:r w:rsidRPr="00323DAA">
              <w:rPr>
                <w:sz w:val="24"/>
                <w:szCs w:val="24"/>
              </w:rPr>
              <w:t>розлогий</w:t>
            </w:r>
            <w:proofErr w:type="spellEnd"/>
            <w:r>
              <w:br/>
            </w:r>
            <w:proofErr w:type="spellStart"/>
            <w:r w:rsidRPr="00CC2534">
              <w:rPr>
                <w:sz w:val="20"/>
                <w:szCs w:val="20"/>
              </w:rPr>
              <w:t>spreading</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Pr="00EA54D6" w:rsidRDefault="0059299E" w:rsidP="00F67DA8">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9</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r>
              <w:rPr>
                <w:bCs/>
                <w:iCs/>
                <w:sz w:val="24"/>
                <w:szCs w:val="24"/>
                <w:lang w:val="en-US"/>
              </w:rPr>
              <w:t>4</w:t>
            </w:r>
            <w:r w:rsidRPr="00323DAA">
              <w:rPr>
                <w:bCs/>
                <w:iCs/>
                <w:sz w:val="24"/>
                <w:szCs w:val="24"/>
              </w:rPr>
              <w:t>.3</w:t>
            </w:r>
          </w:p>
          <w:p w:rsidR="0059299E" w:rsidRPr="00323DAA" w:rsidRDefault="0059299E" w:rsidP="00F67DA8">
            <w:pPr>
              <w:spacing w:line="240" w:lineRule="auto"/>
              <w:ind w:firstLine="0"/>
              <w:jc w:val="center"/>
              <w:rPr>
                <w:bCs/>
                <w:iCs/>
                <w:sz w:val="24"/>
                <w:szCs w:val="24"/>
              </w:rPr>
            </w:pPr>
            <w:r w:rsidRPr="00323DAA">
              <w:rPr>
                <w:bCs/>
                <w:iCs/>
                <w:sz w:val="24"/>
                <w:szCs w:val="24"/>
              </w:rPr>
              <w:t>(10)</w:t>
            </w:r>
          </w:p>
        </w:tc>
        <w:tc>
          <w:tcPr>
            <w:tcW w:w="3686" w:type="dxa"/>
            <w:gridSpan w:val="8"/>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left"/>
              <w:rPr>
                <w:sz w:val="24"/>
                <w:szCs w:val="24"/>
              </w:rPr>
            </w:pPr>
            <w:proofErr w:type="spellStart"/>
            <w:r w:rsidRPr="00323DAA">
              <w:rPr>
                <w:sz w:val="24"/>
                <w:szCs w:val="24"/>
              </w:rPr>
              <w:t>Рослина</w:t>
            </w:r>
            <w:proofErr w:type="spellEnd"/>
            <w:r w:rsidRPr="00323DAA">
              <w:rPr>
                <w:sz w:val="24"/>
                <w:szCs w:val="24"/>
              </w:rPr>
              <w:t xml:space="preserve">: час </w:t>
            </w:r>
            <w:proofErr w:type="spellStart"/>
            <w:r w:rsidRPr="00323DAA">
              <w:rPr>
                <w:sz w:val="24"/>
                <w:szCs w:val="24"/>
              </w:rPr>
              <w:t>виявлення</w:t>
            </w:r>
            <w:proofErr w:type="spellEnd"/>
            <w:r w:rsidRPr="00323DAA">
              <w:rPr>
                <w:sz w:val="24"/>
                <w:szCs w:val="24"/>
              </w:rPr>
              <w:t xml:space="preserve"> </w:t>
            </w:r>
            <w:proofErr w:type="spellStart"/>
            <w:r w:rsidRPr="00323DAA">
              <w:rPr>
                <w:sz w:val="24"/>
                <w:szCs w:val="24"/>
              </w:rPr>
              <w:t>суцвіття</w:t>
            </w:r>
            <w:proofErr w:type="spellEnd"/>
            <w:r w:rsidRPr="00323DAA">
              <w:rPr>
                <w:sz w:val="24"/>
                <w:szCs w:val="24"/>
              </w:rPr>
              <w:t xml:space="preserve"> (</w:t>
            </w:r>
            <w:proofErr w:type="spellStart"/>
            <w:r w:rsidRPr="00323DAA">
              <w:rPr>
                <w:sz w:val="24"/>
                <w:szCs w:val="24"/>
              </w:rPr>
              <w:t>середня</w:t>
            </w:r>
            <w:proofErr w:type="spellEnd"/>
            <w:r w:rsidRPr="00323DAA">
              <w:rPr>
                <w:sz w:val="24"/>
                <w:szCs w:val="24"/>
              </w:rPr>
              <w:t xml:space="preserve"> дата на </w:t>
            </w:r>
            <w:proofErr w:type="spellStart"/>
            <w:r w:rsidRPr="00323DAA">
              <w:rPr>
                <w:sz w:val="24"/>
                <w:szCs w:val="24"/>
              </w:rPr>
              <w:t>другий</w:t>
            </w:r>
            <w:proofErr w:type="spellEnd"/>
            <w:r w:rsidRPr="00323DAA">
              <w:rPr>
                <w:sz w:val="24"/>
                <w:szCs w:val="24"/>
              </w:rPr>
              <w:t xml:space="preserve"> </w:t>
            </w:r>
            <w:proofErr w:type="spellStart"/>
            <w:r w:rsidRPr="00323DAA">
              <w:rPr>
                <w:sz w:val="24"/>
                <w:szCs w:val="24"/>
              </w:rPr>
              <w:t>рік</w:t>
            </w:r>
            <w:proofErr w:type="spellEnd"/>
            <w:r w:rsidRPr="00323DAA">
              <w:rPr>
                <w:sz w:val="24"/>
                <w:szCs w:val="24"/>
              </w:rPr>
              <w:t xml:space="preserve"> </w:t>
            </w:r>
            <w:proofErr w:type="spellStart"/>
            <w:r w:rsidRPr="00323DAA">
              <w:rPr>
                <w:sz w:val="24"/>
                <w:szCs w:val="24"/>
              </w:rPr>
              <w:t>розвитку</w:t>
            </w:r>
            <w:proofErr w:type="spellEnd"/>
            <w:r w:rsidRPr="00323DAA">
              <w:rPr>
                <w:sz w:val="24"/>
                <w:szCs w:val="24"/>
              </w:rPr>
              <w:t>)</w:t>
            </w:r>
          </w:p>
          <w:p w:rsidR="0059299E" w:rsidRPr="00CC2534" w:rsidRDefault="0059299E" w:rsidP="00F67DA8">
            <w:pPr>
              <w:spacing w:line="240" w:lineRule="auto"/>
              <w:ind w:firstLine="0"/>
              <w:jc w:val="left"/>
              <w:rPr>
                <w:bCs/>
                <w:iCs/>
                <w:sz w:val="20"/>
                <w:szCs w:val="20"/>
                <w:lang w:val="en-US"/>
              </w:rPr>
            </w:pPr>
            <w:r w:rsidRPr="00323DAA">
              <w:rPr>
                <w:sz w:val="20"/>
                <w:szCs w:val="20"/>
                <w:lang w:val="en-US"/>
              </w:rPr>
              <w:t xml:space="preserve">Plant: time of inflorescence </w:t>
            </w:r>
            <w:r>
              <w:rPr>
                <w:sz w:val="20"/>
                <w:szCs w:val="20"/>
                <w:lang w:val="en-US"/>
              </w:rPr>
              <w:t>emergence</w:t>
            </w:r>
            <w:r w:rsidRPr="00323DAA">
              <w:rPr>
                <w:sz w:val="20"/>
                <w:szCs w:val="20"/>
                <w:lang w:val="en-US"/>
              </w:rPr>
              <w:t xml:space="preserve"> (average date at second year of development)</w:t>
            </w:r>
          </w:p>
        </w:tc>
        <w:tc>
          <w:tcPr>
            <w:tcW w:w="2976" w:type="dxa"/>
            <w:gridSpan w:val="5"/>
            <w:tcBorders>
              <w:top w:val="single" w:sz="4" w:space="0" w:color="auto"/>
              <w:left w:val="single" w:sz="4" w:space="0" w:color="auto"/>
              <w:right w:val="single" w:sz="4" w:space="0" w:color="auto"/>
            </w:tcBorders>
            <w:shd w:val="clear" w:color="auto" w:fill="auto"/>
          </w:tcPr>
          <w:p w:rsidR="0059299E" w:rsidRPr="00115CCB" w:rsidRDefault="0059299E" w:rsidP="00F67DA8">
            <w:pPr>
              <w:spacing w:line="240" w:lineRule="auto"/>
              <w:ind w:firstLine="0"/>
              <w:jc w:val="left"/>
            </w:pPr>
            <w:proofErr w:type="spellStart"/>
            <w:r w:rsidRPr="00323DAA">
              <w:rPr>
                <w:sz w:val="24"/>
                <w:szCs w:val="24"/>
              </w:rPr>
              <w:t>ранній</w:t>
            </w:r>
            <w:proofErr w:type="spellEnd"/>
            <w:r>
              <w:br/>
            </w:r>
            <w:proofErr w:type="spellStart"/>
            <w:r w:rsidRPr="00CC2534">
              <w:rPr>
                <w:sz w:val="20"/>
                <w:szCs w:val="20"/>
              </w:rPr>
              <w:t>early</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3</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p>
        </w:tc>
        <w:tc>
          <w:tcPr>
            <w:tcW w:w="3686" w:type="dxa"/>
            <w:gridSpan w:val="8"/>
            <w:vMerge/>
            <w:tcBorders>
              <w:left w:val="single" w:sz="4" w:space="0" w:color="auto"/>
              <w:right w:val="single" w:sz="4" w:space="0" w:color="auto"/>
            </w:tcBorders>
            <w:shd w:val="clear" w:color="auto" w:fill="auto"/>
          </w:tcPr>
          <w:p w:rsidR="0059299E" w:rsidRDefault="0059299E" w:rsidP="00F67DA8">
            <w:pPr>
              <w:spacing w:line="240" w:lineRule="auto"/>
              <w:ind w:firstLine="0"/>
              <w:jc w:val="left"/>
            </w:pPr>
          </w:p>
        </w:tc>
        <w:tc>
          <w:tcPr>
            <w:tcW w:w="2976" w:type="dxa"/>
            <w:gridSpan w:val="5"/>
            <w:tcBorders>
              <w:top w:val="single" w:sz="4" w:space="0" w:color="auto"/>
              <w:left w:val="single" w:sz="4" w:space="0" w:color="auto"/>
              <w:right w:val="single" w:sz="4" w:space="0" w:color="auto"/>
            </w:tcBorders>
            <w:shd w:val="clear" w:color="auto" w:fill="auto"/>
          </w:tcPr>
          <w:p w:rsidR="0059299E" w:rsidRDefault="0059299E" w:rsidP="00F67DA8">
            <w:pPr>
              <w:spacing w:line="240" w:lineRule="auto"/>
              <w:ind w:firstLine="0"/>
              <w:jc w:val="left"/>
            </w:pPr>
            <w:proofErr w:type="spellStart"/>
            <w:r w:rsidRPr="00323DAA">
              <w:rPr>
                <w:sz w:val="24"/>
                <w:szCs w:val="24"/>
              </w:rPr>
              <w:t>середній</w:t>
            </w:r>
            <w:proofErr w:type="spellEnd"/>
            <w:r>
              <w:br/>
            </w:r>
            <w:proofErr w:type="spellStart"/>
            <w:r w:rsidRPr="00CC2534">
              <w:rPr>
                <w:sz w:val="20"/>
                <w:szCs w:val="20"/>
              </w:rPr>
              <w:t>medium</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5</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bottom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p>
        </w:tc>
        <w:tc>
          <w:tcPr>
            <w:tcW w:w="3686" w:type="dxa"/>
            <w:gridSpan w:val="8"/>
            <w:vMerge/>
            <w:tcBorders>
              <w:left w:val="single" w:sz="4" w:space="0" w:color="auto"/>
              <w:bottom w:val="single" w:sz="4" w:space="0" w:color="auto"/>
              <w:right w:val="single" w:sz="4" w:space="0" w:color="auto"/>
            </w:tcBorders>
            <w:shd w:val="clear" w:color="auto" w:fill="auto"/>
          </w:tcPr>
          <w:p w:rsidR="0059299E" w:rsidRDefault="0059299E" w:rsidP="00F67DA8">
            <w:pPr>
              <w:spacing w:line="240" w:lineRule="auto"/>
              <w:ind w:firstLine="0"/>
              <w:jc w:val="left"/>
            </w:pPr>
          </w:p>
        </w:tc>
        <w:tc>
          <w:tcPr>
            <w:tcW w:w="2976" w:type="dxa"/>
            <w:gridSpan w:val="5"/>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jc w:val="left"/>
            </w:pPr>
            <w:proofErr w:type="spellStart"/>
            <w:r w:rsidRPr="00323DAA">
              <w:rPr>
                <w:sz w:val="24"/>
                <w:szCs w:val="24"/>
              </w:rPr>
              <w:t>пізній</w:t>
            </w:r>
            <w:proofErr w:type="spellEnd"/>
            <w:r>
              <w:br/>
            </w:r>
            <w:proofErr w:type="spellStart"/>
            <w:r w:rsidRPr="00CC2534">
              <w:rPr>
                <w:sz w:val="20"/>
                <w:szCs w:val="20"/>
              </w:rPr>
              <w:t>late</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7</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p w:rsidR="0059299E" w:rsidRPr="00323DAA" w:rsidRDefault="0059299E" w:rsidP="00F67DA8">
            <w:pPr>
              <w:spacing w:line="240" w:lineRule="auto"/>
              <w:ind w:firstLine="0"/>
              <w:jc w:val="center"/>
              <w:rPr>
                <w:sz w:val="24"/>
                <w:szCs w:val="24"/>
              </w:rPr>
            </w:pPr>
          </w:p>
        </w:tc>
      </w:tr>
      <w:tr w:rsidR="0059299E" w:rsidRPr="00323DAA" w:rsidTr="0059299E">
        <w:tc>
          <w:tcPr>
            <w:tcW w:w="709" w:type="dxa"/>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bCs/>
                <w:iCs/>
                <w:sz w:val="24"/>
                <w:szCs w:val="24"/>
              </w:rPr>
            </w:pPr>
            <w:r>
              <w:rPr>
                <w:bCs/>
                <w:iCs/>
                <w:sz w:val="24"/>
                <w:szCs w:val="24"/>
                <w:lang w:val="en-US"/>
              </w:rPr>
              <w:t>4</w:t>
            </w:r>
            <w:r w:rsidRPr="00323DAA">
              <w:rPr>
                <w:bCs/>
                <w:iCs/>
                <w:sz w:val="24"/>
                <w:szCs w:val="24"/>
              </w:rPr>
              <w:t>.4</w:t>
            </w:r>
          </w:p>
          <w:p w:rsidR="0059299E" w:rsidRPr="00323DAA" w:rsidRDefault="0059299E" w:rsidP="00F67DA8">
            <w:pPr>
              <w:spacing w:line="240" w:lineRule="auto"/>
              <w:ind w:firstLine="0"/>
              <w:jc w:val="center"/>
              <w:rPr>
                <w:bCs/>
                <w:iCs/>
                <w:sz w:val="24"/>
                <w:szCs w:val="24"/>
              </w:rPr>
            </w:pPr>
            <w:r w:rsidRPr="00323DAA">
              <w:rPr>
                <w:bCs/>
                <w:iCs/>
                <w:sz w:val="24"/>
                <w:szCs w:val="24"/>
              </w:rPr>
              <w:t>(14)</w:t>
            </w:r>
          </w:p>
        </w:tc>
        <w:tc>
          <w:tcPr>
            <w:tcW w:w="3686" w:type="dxa"/>
            <w:gridSpan w:val="8"/>
            <w:vMerge w:val="restart"/>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left"/>
              <w:rPr>
                <w:sz w:val="24"/>
                <w:szCs w:val="24"/>
              </w:rPr>
            </w:pPr>
            <w:r w:rsidRPr="00323DAA">
              <w:rPr>
                <w:sz w:val="24"/>
                <w:szCs w:val="24"/>
              </w:rPr>
              <w:t xml:space="preserve">Колосок: </w:t>
            </w:r>
            <w:proofErr w:type="spellStart"/>
            <w:r w:rsidRPr="00323DAA">
              <w:rPr>
                <w:sz w:val="24"/>
                <w:szCs w:val="24"/>
              </w:rPr>
              <w:t>забарвлення</w:t>
            </w:r>
            <w:proofErr w:type="spellEnd"/>
          </w:p>
          <w:p w:rsidR="0059299E" w:rsidRPr="00CC2534" w:rsidRDefault="0059299E" w:rsidP="00F67DA8">
            <w:pPr>
              <w:spacing w:line="240" w:lineRule="auto"/>
              <w:ind w:firstLine="0"/>
              <w:jc w:val="left"/>
              <w:rPr>
                <w:bCs/>
                <w:iCs/>
                <w:sz w:val="20"/>
                <w:szCs w:val="20"/>
              </w:rPr>
            </w:pPr>
            <w:proofErr w:type="spellStart"/>
            <w:r w:rsidRPr="00CC2534">
              <w:rPr>
                <w:sz w:val="20"/>
                <w:szCs w:val="20"/>
              </w:rPr>
              <w:t>Spikelet</w:t>
            </w:r>
            <w:proofErr w:type="spellEnd"/>
            <w:r w:rsidRPr="00CC2534">
              <w:rPr>
                <w:sz w:val="20"/>
                <w:szCs w:val="20"/>
              </w:rPr>
              <w:t xml:space="preserve">: </w:t>
            </w:r>
            <w:proofErr w:type="spellStart"/>
            <w:r w:rsidRPr="00CC2534">
              <w:rPr>
                <w:sz w:val="20"/>
                <w:szCs w:val="20"/>
              </w:rPr>
              <w:t>colouration</w:t>
            </w:r>
            <w:proofErr w:type="spellEnd"/>
          </w:p>
        </w:tc>
        <w:tc>
          <w:tcPr>
            <w:tcW w:w="2976" w:type="dxa"/>
            <w:gridSpan w:val="5"/>
            <w:tcBorders>
              <w:top w:val="single" w:sz="4" w:space="0" w:color="auto"/>
              <w:left w:val="single" w:sz="4" w:space="0" w:color="auto"/>
              <w:right w:val="single" w:sz="4" w:space="0" w:color="auto"/>
            </w:tcBorders>
            <w:shd w:val="clear" w:color="auto" w:fill="auto"/>
          </w:tcPr>
          <w:p w:rsidR="0059299E" w:rsidRPr="00115CCB" w:rsidRDefault="0059299E" w:rsidP="00F67DA8">
            <w:pPr>
              <w:spacing w:line="240" w:lineRule="auto"/>
              <w:ind w:firstLine="0"/>
              <w:jc w:val="left"/>
            </w:pPr>
            <w:proofErr w:type="spellStart"/>
            <w:r w:rsidRPr="00323DAA">
              <w:rPr>
                <w:sz w:val="24"/>
                <w:szCs w:val="24"/>
              </w:rPr>
              <w:t>білувате</w:t>
            </w:r>
            <w:proofErr w:type="spellEnd"/>
            <w:r>
              <w:br/>
            </w:r>
            <w:proofErr w:type="spellStart"/>
            <w:r w:rsidRPr="00CC2534">
              <w:rPr>
                <w:sz w:val="20"/>
                <w:szCs w:val="20"/>
              </w:rPr>
              <w:t>witish</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Pr="00C163F0"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1</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right w:val="single" w:sz="4" w:space="0" w:color="auto"/>
            </w:tcBorders>
            <w:shd w:val="clear" w:color="auto" w:fill="auto"/>
          </w:tcPr>
          <w:p w:rsidR="0059299E" w:rsidRPr="009D2C6B" w:rsidRDefault="0059299E" w:rsidP="00F67DA8">
            <w:pPr>
              <w:spacing w:line="240" w:lineRule="auto"/>
              <w:ind w:firstLine="0"/>
              <w:rPr>
                <w:bCs/>
                <w:iCs/>
              </w:rPr>
            </w:pPr>
          </w:p>
        </w:tc>
        <w:tc>
          <w:tcPr>
            <w:tcW w:w="3686" w:type="dxa"/>
            <w:gridSpan w:val="8"/>
            <w:vMerge/>
            <w:tcBorders>
              <w:left w:val="single" w:sz="4" w:space="0" w:color="auto"/>
              <w:right w:val="single" w:sz="4" w:space="0" w:color="auto"/>
            </w:tcBorders>
            <w:shd w:val="clear" w:color="auto" w:fill="auto"/>
          </w:tcPr>
          <w:p w:rsidR="0059299E" w:rsidRDefault="0059299E" w:rsidP="00F67DA8">
            <w:pPr>
              <w:spacing w:line="240" w:lineRule="auto"/>
              <w:ind w:firstLine="0"/>
              <w:jc w:val="left"/>
            </w:pPr>
          </w:p>
        </w:tc>
        <w:tc>
          <w:tcPr>
            <w:tcW w:w="2976" w:type="dxa"/>
            <w:gridSpan w:val="5"/>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jc w:val="left"/>
            </w:pPr>
            <w:proofErr w:type="spellStart"/>
            <w:r w:rsidRPr="00323DAA">
              <w:rPr>
                <w:sz w:val="24"/>
                <w:szCs w:val="24"/>
              </w:rPr>
              <w:t>золотисте</w:t>
            </w:r>
            <w:proofErr w:type="spellEnd"/>
            <w:r>
              <w:br/>
            </w:r>
            <w:proofErr w:type="spellStart"/>
            <w:r w:rsidRPr="00CC2534">
              <w:rPr>
                <w:sz w:val="20"/>
                <w:szCs w:val="20"/>
              </w:rPr>
              <w:t>golden</w:t>
            </w:r>
            <w:proofErr w:type="spellEnd"/>
          </w:p>
        </w:tc>
        <w:tc>
          <w:tcPr>
            <w:tcW w:w="1843" w:type="dxa"/>
            <w:gridSpan w:val="3"/>
            <w:tcBorders>
              <w:top w:val="single" w:sz="4" w:space="0" w:color="auto"/>
              <w:left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2</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323DAA" w:rsidTr="0059299E">
        <w:tc>
          <w:tcPr>
            <w:tcW w:w="709" w:type="dxa"/>
            <w:vMerge/>
            <w:tcBorders>
              <w:left w:val="single" w:sz="4" w:space="0" w:color="auto"/>
              <w:bottom w:val="single" w:sz="4" w:space="0" w:color="auto"/>
              <w:right w:val="single" w:sz="4" w:space="0" w:color="auto"/>
            </w:tcBorders>
            <w:shd w:val="clear" w:color="auto" w:fill="auto"/>
          </w:tcPr>
          <w:p w:rsidR="0059299E" w:rsidRPr="009D2C6B" w:rsidRDefault="0059299E" w:rsidP="00F67DA8">
            <w:pPr>
              <w:spacing w:line="240" w:lineRule="auto"/>
              <w:ind w:firstLine="0"/>
              <w:rPr>
                <w:bCs/>
                <w:iCs/>
              </w:rPr>
            </w:pPr>
          </w:p>
        </w:tc>
        <w:tc>
          <w:tcPr>
            <w:tcW w:w="3686" w:type="dxa"/>
            <w:gridSpan w:val="8"/>
            <w:vMerge/>
            <w:tcBorders>
              <w:left w:val="single" w:sz="4" w:space="0" w:color="auto"/>
              <w:bottom w:val="single" w:sz="4" w:space="0" w:color="auto"/>
              <w:right w:val="single" w:sz="4" w:space="0" w:color="auto"/>
            </w:tcBorders>
            <w:shd w:val="clear" w:color="auto" w:fill="auto"/>
          </w:tcPr>
          <w:p w:rsidR="0059299E" w:rsidRDefault="0059299E" w:rsidP="00F67DA8">
            <w:pPr>
              <w:spacing w:line="240" w:lineRule="auto"/>
              <w:ind w:firstLine="0"/>
              <w:jc w:val="left"/>
            </w:pP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jc w:val="left"/>
            </w:pPr>
            <w:proofErr w:type="spellStart"/>
            <w:r w:rsidRPr="00323DAA">
              <w:rPr>
                <w:sz w:val="24"/>
                <w:szCs w:val="24"/>
              </w:rPr>
              <w:t>фіолетове</w:t>
            </w:r>
            <w:proofErr w:type="spellEnd"/>
            <w:r>
              <w:br/>
            </w:r>
            <w:proofErr w:type="spellStart"/>
            <w:r w:rsidRPr="00CC2534">
              <w:rPr>
                <w:sz w:val="20"/>
                <w:szCs w:val="20"/>
              </w:rPr>
              <w:t>violet</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59299E" w:rsidRDefault="0059299E" w:rsidP="00F67DA8">
            <w:pPr>
              <w:autoSpaceDE w:val="0"/>
              <w:autoSpaceDN w:val="0"/>
              <w:adjustRightInd w:val="0"/>
              <w:spacing w:line="240" w:lineRule="auto"/>
              <w:ind w:firstLine="0"/>
            </w:pP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tcPr>
          <w:p w:rsidR="0059299E" w:rsidRPr="00323DAA" w:rsidRDefault="0059299E" w:rsidP="00F67DA8">
            <w:pPr>
              <w:spacing w:line="240" w:lineRule="auto"/>
              <w:ind w:firstLine="0"/>
              <w:jc w:val="center"/>
              <w:rPr>
                <w:sz w:val="24"/>
                <w:szCs w:val="24"/>
              </w:rPr>
            </w:pPr>
            <w:r w:rsidRPr="00323DAA">
              <w:rPr>
                <w:sz w:val="24"/>
                <w:szCs w:val="24"/>
              </w:rPr>
              <w:t>3</w:t>
            </w:r>
            <w:r w:rsidRPr="00323DAA">
              <w:rPr>
                <w:sz w:val="24"/>
                <w:szCs w:val="24"/>
                <w:lang w:val="en-US"/>
              </w:rPr>
              <w:t xml:space="preserve"> </w:t>
            </w:r>
            <w:r w:rsidRPr="00323DAA">
              <w:rPr>
                <w:sz w:val="24"/>
                <w:szCs w:val="24"/>
              </w:rPr>
              <w:fldChar w:fldCharType="begin">
                <w:ffData>
                  <w:name w:val="Флажок42"/>
                  <w:enabled/>
                  <w:calcOnExit w:val="0"/>
                  <w:checkBox>
                    <w:size w:val="20"/>
                    <w:default w:val="0"/>
                  </w:checkBox>
                </w:ffData>
              </w:fldChar>
            </w:r>
            <w:r w:rsidRPr="00323DAA">
              <w:rPr>
                <w:sz w:val="24"/>
                <w:szCs w:val="24"/>
              </w:rPr>
              <w:instrText xml:space="preserve"> FORMCHECKBOX </w:instrText>
            </w:r>
            <w:r w:rsidR="008870B6">
              <w:rPr>
                <w:sz w:val="24"/>
                <w:szCs w:val="24"/>
              </w:rPr>
            </w:r>
            <w:r w:rsidR="008870B6">
              <w:rPr>
                <w:sz w:val="24"/>
                <w:szCs w:val="24"/>
              </w:rPr>
              <w:fldChar w:fldCharType="separate"/>
            </w:r>
            <w:r w:rsidRPr="00323DAA">
              <w:rPr>
                <w:sz w:val="24"/>
                <w:szCs w:val="24"/>
              </w:rPr>
              <w:fldChar w:fldCharType="end"/>
            </w:r>
          </w:p>
        </w:tc>
      </w:tr>
      <w:tr w:rsidR="0059299E" w:rsidRPr="00A82864" w:rsidTr="0059299E">
        <w:trPr>
          <w:trHeight w:val="1866"/>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59299E" w:rsidRPr="00A82864" w:rsidRDefault="0059299E"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xml:space="preserve">. </w:t>
            </w:r>
            <w:proofErr w:type="spellStart"/>
            <w:r w:rsidRPr="00A82864">
              <w:rPr>
                <w:b/>
                <w:sz w:val="24"/>
                <w:szCs w:val="24"/>
              </w:rPr>
              <w:t>Подібні</w:t>
            </w:r>
            <w:proofErr w:type="spellEnd"/>
            <w:r w:rsidRPr="00A82864">
              <w:rPr>
                <w:b/>
                <w:sz w:val="24"/>
                <w:szCs w:val="24"/>
              </w:rPr>
              <w:t xml:space="preserve"> </w:t>
            </w:r>
            <w:proofErr w:type="spellStart"/>
            <w:r w:rsidRPr="00A82864">
              <w:rPr>
                <w:b/>
                <w:sz w:val="24"/>
                <w:szCs w:val="24"/>
              </w:rPr>
              <w:t>сорти</w:t>
            </w:r>
            <w:proofErr w:type="spellEnd"/>
            <w:r w:rsidRPr="00A82864">
              <w:rPr>
                <w:b/>
                <w:sz w:val="24"/>
                <w:szCs w:val="24"/>
              </w:rPr>
              <w:t xml:space="preserve"> та </w:t>
            </w:r>
            <w:proofErr w:type="spellStart"/>
            <w:r w:rsidRPr="00A82864">
              <w:rPr>
                <w:b/>
                <w:sz w:val="24"/>
                <w:szCs w:val="24"/>
              </w:rPr>
              <w:t>відмі</w:t>
            </w:r>
            <w:proofErr w:type="spellEnd"/>
            <w:r w:rsidRPr="00A82864">
              <w:rPr>
                <w:b/>
                <w:sz w:val="24"/>
                <w:szCs w:val="24"/>
                <w:lang w:val="uk-UA"/>
              </w:rPr>
              <w:t>н</w:t>
            </w:r>
            <w:proofErr w:type="spellStart"/>
            <w:r w:rsidRPr="00A82864">
              <w:rPr>
                <w:b/>
                <w:sz w:val="24"/>
                <w:szCs w:val="24"/>
              </w:rPr>
              <w:t>ності</w:t>
            </w:r>
            <w:proofErr w:type="spellEnd"/>
            <w:r w:rsidRPr="00A82864">
              <w:rPr>
                <w:b/>
                <w:sz w:val="24"/>
                <w:szCs w:val="24"/>
              </w:rPr>
              <w:t xml:space="preserve"> </w:t>
            </w:r>
            <w:proofErr w:type="spellStart"/>
            <w:r w:rsidRPr="00A82864">
              <w:rPr>
                <w:b/>
                <w:sz w:val="24"/>
                <w:szCs w:val="24"/>
              </w:rPr>
              <w:t>між</w:t>
            </w:r>
            <w:proofErr w:type="spellEnd"/>
            <w:r w:rsidRPr="00A82864">
              <w:rPr>
                <w:b/>
                <w:sz w:val="24"/>
                <w:szCs w:val="24"/>
              </w:rPr>
              <w:t xml:space="preserve"> </w:t>
            </w:r>
            <w:r w:rsidRPr="00A82864">
              <w:rPr>
                <w:b/>
                <w:sz w:val="24"/>
                <w:szCs w:val="24"/>
                <w:lang w:val="uk-UA"/>
              </w:rPr>
              <w:t>ними</w:t>
            </w:r>
          </w:p>
          <w:p w:rsidR="0059299E" w:rsidRPr="00A82864" w:rsidRDefault="0059299E"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p w:rsidR="0059299E" w:rsidRPr="00BE7C99" w:rsidRDefault="0059299E"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w:t>
            </w:r>
            <w:proofErr w:type="spellStart"/>
            <w:r w:rsidRPr="00BE7C99">
              <w:rPr>
                <w:b/>
                <w:sz w:val="20"/>
                <w:szCs w:val="20"/>
              </w:rPr>
              <w:t>або</w:t>
            </w:r>
            <w:proofErr w:type="spellEnd"/>
            <w:r w:rsidRPr="00BE7C99">
              <w:rPr>
                <w:b/>
                <w:sz w:val="20"/>
                <w:szCs w:val="20"/>
              </w:rPr>
              <w:t xml:space="preserve"> </w:t>
            </w:r>
            <w:proofErr w:type="spellStart"/>
            <w:r w:rsidRPr="00BE7C99">
              <w:rPr>
                <w:b/>
                <w:sz w:val="20"/>
                <w:szCs w:val="20"/>
              </w:rPr>
              <w:t>експертному</w:t>
            </w:r>
            <w:proofErr w:type="spellEnd"/>
            <w:r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59299E" w:rsidRPr="00A82864" w:rsidRDefault="0059299E" w:rsidP="001E5BB6">
            <w:pPr>
              <w:autoSpaceDE w:val="0"/>
              <w:autoSpaceDN w:val="0"/>
              <w:adjustRightInd w:val="0"/>
              <w:spacing w:line="240" w:lineRule="auto"/>
              <w:jc w:val="left"/>
              <w:rPr>
                <w:b/>
                <w:sz w:val="16"/>
                <w:szCs w:val="16"/>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59299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929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929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929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9299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9299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9299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929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929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9299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9299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929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9299E">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9299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9299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9299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9299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870B6">
              <w:rPr>
                <w:sz w:val="24"/>
                <w:szCs w:val="24"/>
                <w:lang w:val="uk-UA" w:eastAsia="uk-UA"/>
              </w:rPr>
            </w:r>
            <w:r w:rsidR="008870B6">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870B6">
              <w:rPr>
                <w:b/>
                <w:sz w:val="24"/>
                <w:szCs w:val="24"/>
                <w:lang w:val="uk-UA" w:eastAsia="uk-UA"/>
              </w:rPr>
            </w:r>
            <w:r w:rsidR="008870B6">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870B6">
              <w:rPr>
                <w:b/>
                <w:sz w:val="24"/>
                <w:szCs w:val="24"/>
                <w:lang w:val="uk-UA" w:eastAsia="uk-UA"/>
              </w:rPr>
            </w:r>
            <w:r w:rsidR="008870B6">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9299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9299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9299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8870B6">
              <w:rPr>
                <w:b/>
                <w:sz w:val="24"/>
                <w:szCs w:val="24"/>
              </w:rPr>
            </w:r>
            <w:r w:rsidR="008870B6">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929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929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929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9299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929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9299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9299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59299E" w:rsidRDefault="0059299E"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8870B6">
              <w:rPr>
                <w:sz w:val="20"/>
                <w:szCs w:val="20"/>
              </w:rPr>
            </w:r>
            <w:r w:rsidR="008870B6">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870B6">
              <w:rPr>
                <w:b/>
                <w:sz w:val="20"/>
                <w:szCs w:val="20"/>
              </w:rPr>
            </w:r>
            <w:r w:rsidR="008870B6">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870B6">
              <w:rPr>
                <w:b/>
                <w:sz w:val="20"/>
                <w:szCs w:val="20"/>
              </w:rPr>
            </w:r>
            <w:r w:rsidR="008870B6">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870B6">
              <w:rPr>
                <w:b/>
                <w:sz w:val="20"/>
                <w:szCs w:val="20"/>
              </w:rPr>
            </w:r>
            <w:r w:rsidR="008870B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870B6">
              <w:rPr>
                <w:b/>
                <w:sz w:val="20"/>
                <w:szCs w:val="20"/>
              </w:rPr>
            </w:r>
            <w:r w:rsidR="008870B6">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870B6">
              <w:rPr>
                <w:b/>
                <w:sz w:val="20"/>
                <w:szCs w:val="20"/>
              </w:rPr>
            </w:r>
            <w:r w:rsidR="008870B6">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870B6">
              <w:rPr>
                <w:b/>
                <w:sz w:val="20"/>
                <w:szCs w:val="20"/>
              </w:rPr>
            </w:r>
            <w:r w:rsidR="008870B6">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B6" w:rsidRDefault="008870B6">
      <w:pPr>
        <w:spacing w:line="240" w:lineRule="auto"/>
      </w:pPr>
      <w:r>
        <w:separator/>
      </w:r>
    </w:p>
  </w:endnote>
  <w:endnote w:type="continuationSeparator" w:id="0">
    <w:p w:rsidR="008870B6" w:rsidRDefault="0088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B6" w:rsidRDefault="008870B6">
      <w:pPr>
        <w:spacing w:line="240" w:lineRule="auto"/>
      </w:pPr>
      <w:r>
        <w:separator/>
      </w:r>
    </w:p>
  </w:footnote>
  <w:footnote w:type="continuationSeparator" w:id="0">
    <w:p w:rsidR="008870B6" w:rsidRDefault="008870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3017D">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Gb7vCja42dFCy5tLer2fddARYb5kA7vhX+JTTlZ3N+QdpVh7DJ4npMkwhGyzi1V15bdL0say3LJYFSwQKEOXw==" w:salt="ok72NxOJRyPFswnzV6SoV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299E"/>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23C7E"/>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017D"/>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870B6"/>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0E91"/>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D4EF-D216-428C-AB42-76E39CF2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2110</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2023-12-13T09:56:00Z</dcterms:created>
  <dcterms:modified xsi:type="dcterms:W3CDTF">2023-12-18T14:11:00Z</dcterms:modified>
</cp:coreProperties>
</file>